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27" w:rsidRDefault="00764A27" w:rsidP="007978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9700E">
        <w:rPr>
          <w:rFonts w:ascii="Times New Roman" w:hAnsi="Times New Roman" w:cs="Times New Roman"/>
          <w:b/>
          <w:sz w:val="32"/>
          <w:szCs w:val="28"/>
          <w:u w:val="single"/>
        </w:rPr>
        <w:t>Расписание ВПР в 2019 году</w:t>
      </w:r>
      <w:r w:rsidR="00797827" w:rsidRPr="00B9700E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:rsidR="00B9700E" w:rsidRPr="00B9700E" w:rsidRDefault="00B9700E" w:rsidP="007978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764A27" w:rsidRDefault="00764A27" w:rsidP="00797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A2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764A27">
        <w:rPr>
          <w:rFonts w:ascii="Times New Roman" w:hAnsi="Times New Roman" w:cs="Times New Roman"/>
          <w:sz w:val="28"/>
          <w:szCs w:val="28"/>
        </w:rPr>
        <w:t xml:space="preserve"> опубликовал приказ о проведении мониторинга качества подготовки обучающихся общеобразовательных организаций в 2019 году. </w:t>
      </w:r>
    </w:p>
    <w:p w:rsidR="00764A27" w:rsidRDefault="00764A27" w:rsidP="00797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A27">
        <w:rPr>
          <w:rFonts w:ascii="Times New Roman" w:hAnsi="Times New Roman" w:cs="Times New Roman"/>
          <w:sz w:val="28"/>
          <w:szCs w:val="28"/>
        </w:rPr>
        <w:t xml:space="preserve">В мониторинг включены всероссийские проверочные работы (ВПР) и национальные исследования качества образования (НИКО). </w:t>
      </w:r>
    </w:p>
    <w:p w:rsidR="00797827" w:rsidRPr="00797827" w:rsidRDefault="00764A27" w:rsidP="0079782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97827">
        <w:rPr>
          <w:rFonts w:ascii="Times New Roman" w:hAnsi="Times New Roman" w:cs="Times New Roman"/>
          <w:color w:val="0070C0"/>
          <w:sz w:val="28"/>
          <w:szCs w:val="28"/>
        </w:rPr>
        <w:t xml:space="preserve">Приказ №84 от 29.01.2019: vpr2019.pdf </w:t>
      </w:r>
    </w:p>
    <w:p w:rsidR="00B9700E" w:rsidRPr="00764A27" w:rsidRDefault="00B9700E" w:rsidP="00B9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61E" w:rsidRDefault="00B9700E" w:rsidP="00797827">
      <w:pPr>
        <w:spacing w:after="0" w:line="240" w:lineRule="auto"/>
      </w:pPr>
      <w:r w:rsidRPr="00B9700E">
        <w:rPr>
          <w:noProof/>
          <w:lang w:eastAsia="ru-RU"/>
        </w:rPr>
        <w:drawing>
          <wp:inline distT="0" distB="0" distL="0" distR="0" wp14:anchorId="1D8A3E76" wp14:editId="5B8AFB60">
            <wp:extent cx="6390005" cy="3659505"/>
            <wp:effectExtent l="0" t="0" r="0" b="0"/>
            <wp:docPr id="2" name="Рисунок 2" descr="C:\Users\Пользователь\Desktop\15363997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536399717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0E" w:rsidRDefault="00B9700E" w:rsidP="00797827">
      <w:pPr>
        <w:spacing w:after="0" w:line="240" w:lineRule="auto"/>
      </w:pPr>
    </w:p>
    <w:p w:rsidR="00B9700E" w:rsidRDefault="00B9700E" w:rsidP="00B97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00E" w:rsidRPr="00764A27" w:rsidRDefault="00B9700E" w:rsidP="00B9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0E">
        <w:rPr>
          <w:rFonts w:ascii="Times New Roman" w:hAnsi="Times New Roman" w:cs="Times New Roman"/>
          <w:b/>
          <w:sz w:val="28"/>
          <w:szCs w:val="28"/>
        </w:rPr>
        <w:t>Демоверсии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700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https://4ege.ru/vpr/57619-raspisanie-vpr-v-2019-godu.html</w:t>
        </w:r>
      </w:hyperlink>
      <w:r w:rsidRPr="00B9700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9700E" w:rsidRDefault="00B9700E" w:rsidP="00797827">
      <w:pPr>
        <w:spacing w:after="0" w:line="240" w:lineRule="auto"/>
      </w:pPr>
    </w:p>
    <w:sectPr w:rsidR="00B9700E" w:rsidSect="00B9700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53"/>
    <w:rsid w:val="0007261E"/>
    <w:rsid w:val="00710B53"/>
    <w:rsid w:val="00764A27"/>
    <w:rsid w:val="00797827"/>
    <w:rsid w:val="00B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525F"/>
  <w15:chartTrackingRefBased/>
  <w15:docId w15:val="{441A0F01-0F24-4FFA-BC65-682D4648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A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7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vpr/57619-raspisanie-vpr-v-2019-godu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2019-02-06T06:31:00Z</dcterms:created>
  <dcterms:modified xsi:type="dcterms:W3CDTF">2019-02-06T07:09:00Z</dcterms:modified>
</cp:coreProperties>
</file>